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宋体" w:eastAsia="仿宋_GB2312" w:cs="宋体"/>
          <w:color w:val="000000"/>
          <w:kern w:val="0"/>
          <w:sz w:val="32"/>
          <w:szCs w:val="32"/>
          <w:lang w:eastAsia="zh-CN"/>
        </w:rPr>
      </w:pPr>
      <w:bookmarkStart w:id="0" w:name="_GoBack"/>
      <w:bookmarkEnd w:id="0"/>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val="en-US" w:eastAsia="zh-CN"/>
        </w:rPr>
        <w:t>2</w:t>
      </w:r>
    </w:p>
    <w:p>
      <w:pPr>
        <w:spacing w:line="600" w:lineRule="exact"/>
        <w:jc w:val="left"/>
        <w:rPr>
          <w:rFonts w:ascii="仿宋_GB2312" w:hAnsi="宋体" w:eastAsia="仿宋_GB2312" w:cs="宋体"/>
          <w:color w:val="000000"/>
          <w:kern w:val="0"/>
          <w:sz w:val="32"/>
          <w:szCs w:val="32"/>
        </w:rPr>
      </w:pPr>
    </w:p>
    <w:p>
      <w:pPr>
        <w:jc w:val="center"/>
        <w:rPr>
          <w:b/>
          <w:sz w:val="36"/>
          <w:szCs w:val="36"/>
        </w:rPr>
      </w:pPr>
      <w:r>
        <w:rPr>
          <w:rFonts w:hint="eastAsia"/>
          <w:b/>
          <w:sz w:val="36"/>
          <w:szCs w:val="36"/>
        </w:rPr>
        <w:t>银行业专业人员职业资格考试国家乡村振兴重点帮扶县等地区考生报考须知</w:t>
      </w:r>
    </w:p>
    <w:p>
      <w:pP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eastAsia="仿宋_GB2312"/>
          <w:color w:val="000000"/>
          <w:sz w:val="32"/>
          <w:szCs w:val="32"/>
        </w:rPr>
        <w:t>安排，</w:t>
      </w:r>
      <w:r>
        <w:rPr>
          <w:rFonts w:hint="eastAsia" w:ascii="仿宋_GB2312" w:eastAsia="仿宋_GB2312"/>
          <w:sz w:val="32"/>
          <w:szCs w:val="32"/>
        </w:rPr>
        <w:t>自2023年起，银行业专业人员职业资格考试将在国家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县等地区（具体区域详见附件）单独划定银行业专业人员职业资格考试成绩合格标准（以下简称单独划线）。</w:t>
      </w:r>
      <w:r>
        <w:rPr>
          <w:rFonts w:hint="eastAsia" w:ascii="仿宋_GB2312" w:eastAsia="仿宋_GB2312"/>
          <w:color w:val="000000"/>
          <w:sz w:val="32"/>
          <w:szCs w:val="32"/>
        </w:rPr>
        <w:t>报名相关事项详见《2023年下半年银行业专业人员初级和中级职业资格考试报名简章》（以下简称《报名简章》）。</w:t>
      </w:r>
      <w:r>
        <w:rPr>
          <w:rFonts w:hint="eastAsia" w:ascii="仿宋_GB2312" w:eastAsia="仿宋_GB2312"/>
          <w:sz w:val="32"/>
          <w:szCs w:val="32"/>
        </w:rPr>
        <w:t>现将其他特殊事项通知如下：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一、报名条件</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单独划线地区的</w:t>
      </w:r>
      <w:r>
        <w:rPr>
          <w:rFonts w:hint="eastAsia" w:ascii="仿宋_GB2312" w:hAnsi="黑体" w:eastAsia="仿宋_GB2312"/>
          <w:sz w:val="32"/>
          <w:szCs w:val="32"/>
        </w:rPr>
        <w:t>报考人员须满足</w:t>
      </w:r>
      <w:r>
        <w:rPr>
          <w:rFonts w:hint="eastAsia" w:ascii="仿宋_GB2312" w:eastAsia="仿宋_GB2312"/>
          <w:color w:val="000000"/>
          <w:sz w:val="32"/>
          <w:szCs w:val="32"/>
        </w:rPr>
        <w:t>《报名简章》中相应级别的报考条件，同时具备下列条件之一：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rPr>
        <w:t>一</w:t>
      </w:r>
      <w:r>
        <w:rPr>
          <w:rFonts w:hint="eastAsia" w:ascii="仿宋_GB2312" w:eastAsia="仿宋_GB2312"/>
          <w:sz w:val="32"/>
          <w:szCs w:val="32"/>
        </w:rPr>
        <w:t>）户籍在单独划线地区的相关人员；</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w:t>
      </w:r>
      <w:r>
        <w:rPr>
          <w:rFonts w:hint="eastAsia" w:ascii="仿宋_GB2312" w:eastAsia="仿宋_GB2312"/>
          <w:sz w:val="32"/>
          <w:szCs w:val="32"/>
        </w:rPr>
        <w:t>二</w:t>
      </w:r>
      <w:r>
        <w:rPr>
          <w:rFonts w:hint="eastAsia" w:ascii="仿宋_GB2312" w:eastAsia="仿宋_GB2312"/>
          <w:color w:val="000000"/>
          <w:sz w:val="32"/>
          <w:szCs w:val="32"/>
        </w:rPr>
        <w:t>）实际工作地在</w:t>
      </w:r>
      <w:r>
        <w:rPr>
          <w:rFonts w:hint="eastAsia" w:ascii="仿宋_GB2312" w:eastAsia="仿宋_GB2312"/>
          <w:sz w:val="32"/>
          <w:szCs w:val="32"/>
        </w:rPr>
        <w:t>单独划线地区的</w:t>
      </w:r>
      <w:r>
        <w:rPr>
          <w:rFonts w:hint="eastAsia" w:ascii="仿宋_GB2312" w:eastAsia="仿宋_GB2312"/>
          <w:color w:val="000000"/>
          <w:sz w:val="32"/>
          <w:szCs w:val="32"/>
        </w:rPr>
        <w:t>非在籍人员</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二、资料复核</w:t>
      </w:r>
    </w:p>
    <w:p>
      <w:pPr>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（一）证明文件要求</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color w:val="000000"/>
          <w:sz w:val="32"/>
          <w:szCs w:val="32"/>
        </w:rPr>
        <w:t>单独划线地区报考人员须提交真实、准确、可辨的证明文件。证明文件</w:t>
      </w:r>
      <w:r>
        <w:rPr>
          <w:rFonts w:hint="eastAsia" w:ascii="仿宋_GB2312" w:hAnsi="仿宋_GB2312" w:eastAsia="仿宋_GB2312" w:cs="仿宋_GB2312"/>
          <w:color w:val="000000"/>
          <w:kern w:val="0"/>
          <w:sz w:val="32"/>
          <w:szCs w:val="32"/>
        </w:rPr>
        <w:t>仅限户籍页照片或工作证明，其中工作证明须包含的信息有：姓名、身份证号码、工作单位及工作所在地地址；工作证明文件由单位办公室或人力资源部出具并盖章。</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（二）证明文件提交时间</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8月29日9:00至9月22日17:00，符合单独划线地区的报考人员，请在上述时间登录考试服务平台中的“资料</w:t>
      </w:r>
      <w:r>
        <w:rPr>
          <w:rFonts w:hint="eastAsia" w:ascii="仿宋_GB2312" w:eastAsia="仿宋_GB2312"/>
          <w:color w:val="000000"/>
          <w:sz w:val="32"/>
          <w:szCs w:val="32"/>
        </w:rPr>
        <w:t>复核”模块，提交证明文件。请报考人员尽早提交证明文件并查询审核状态，以便做好考试安排。</w:t>
      </w:r>
    </w:p>
    <w:p>
      <w:pPr>
        <w:numPr>
          <w:ilvl w:val="0"/>
          <w:numId w:val="1"/>
        </w:numPr>
        <w:spacing w:line="600" w:lineRule="exact"/>
        <w:ind w:firstLine="643" w:firstLineChars="200"/>
        <w:rPr>
          <w:rFonts w:ascii="仿宋_GB2312" w:eastAsia="仿宋_GB2312"/>
          <w:b/>
          <w:sz w:val="32"/>
          <w:szCs w:val="32"/>
        </w:rPr>
      </w:pPr>
      <w:r>
        <w:rPr>
          <w:rFonts w:hint="eastAsia" w:ascii="仿宋_GB2312" w:eastAsia="仿宋_GB2312"/>
          <w:b/>
          <w:sz w:val="32"/>
          <w:szCs w:val="32"/>
        </w:rPr>
        <w:t>证明文件审核</w:t>
      </w:r>
    </w:p>
    <w:p>
      <w:pPr>
        <w:widowControl/>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银行业专业人员职业资格考试办公室负责对单独划线地区报考人员提交的证明文件进行审核，审核时间为8月29日9:00至9月22日17:00。单独划线地区报考人员提交证明文件约1个工作日后可查看审核结果。若报考人员在9月22日17:00前已提交证明文件但审核未通过，可于9月23日1</w:t>
      </w:r>
      <w:r>
        <w:rPr>
          <w:rFonts w:ascii="仿宋_GB2312" w:eastAsia="仿宋_GB2312"/>
          <w:color w:val="000000"/>
          <w:sz w:val="32"/>
          <w:szCs w:val="32"/>
        </w:rPr>
        <w:t>7:00</w:t>
      </w:r>
      <w:r>
        <w:rPr>
          <w:rFonts w:hint="eastAsia" w:ascii="仿宋_GB2312" w:eastAsia="仿宋_GB2312"/>
          <w:color w:val="000000"/>
          <w:sz w:val="32"/>
          <w:szCs w:val="32"/>
        </w:rPr>
        <w:t>前再次提交；</w:t>
      </w:r>
      <w:r>
        <w:rPr>
          <w:rFonts w:hint="eastAsia" w:ascii="仿宋_GB2312" w:hAnsi="仿宋_GB2312" w:eastAsia="仿宋_GB2312" w:cs="仿宋_GB2312"/>
          <w:color w:val="000000"/>
          <w:kern w:val="0"/>
          <w:sz w:val="32"/>
          <w:szCs w:val="32"/>
        </w:rPr>
        <w:t>若审核通过，后续批次报名无需重复提交。</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三、报名相关事项</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（一）报名方式：网上报名</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，登录考试服务平台进行报名。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（二）报名</w:t>
      </w:r>
      <w:r>
        <w:rPr>
          <w:rFonts w:hint="eastAsia" w:ascii="仿宋_GB2312" w:hAnsi="仿宋_GB2312" w:eastAsia="仿宋_GB2312" w:cs="仿宋_GB2312"/>
          <w:b/>
          <w:bCs/>
          <w:color w:val="000000"/>
          <w:kern w:val="0"/>
          <w:sz w:val="32"/>
          <w:szCs w:val="32"/>
        </w:rPr>
        <w:t>流程</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第一步：用户注册、登录（微信绑定与关注）→考生须知→基本信息维护（包括上传报名照片等）→选择报考城市→选择报考科目→缴纳报名费→报名成功</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第二步：选择</w:t>
      </w:r>
      <w:r>
        <w:rPr>
          <w:rFonts w:hint="eastAsia" w:ascii="仿宋_GB2312" w:eastAsia="仿宋_GB2312"/>
          <w:color w:val="000000"/>
          <w:sz w:val="32"/>
          <w:szCs w:val="32"/>
        </w:rPr>
        <w:t>单独划线地区资料复核</w:t>
      </w:r>
      <w:r>
        <w:rPr>
          <w:rFonts w:hint="eastAsia" w:ascii="仿宋_GB2312" w:hAnsi="仿宋_GB2312" w:eastAsia="仿宋_GB2312" w:cs="仿宋_GB2312"/>
          <w:color w:val="000000"/>
          <w:kern w:val="0"/>
          <w:sz w:val="32"/>
          <w:szCs w:val="32"/>
        </w:rPr>
        <w:t>→上传证明材料→等待审核→查看审核结果</w:t>
      </w:r>
    </w:p>
    <w:p>
      <w:pPr>
        <w:numPr>
          <w:ilvl w:val="0"/>
          <w:numId w:val="2"/>
        </w:numPr>
        <w:spacing w:line="60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报名退费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单独划线地区已缴费的报考人员，如因单独划线资料复核不通过而自愿放弃考试，可于9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单独划线地区的成绩合格标准，将在当次考试结束后，由中国银行业协会报上级主管部门批复后确定，并通过中国银行业协会和“中国人事考试网”向社会公布。</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单独划线地区报考人员，</w:t>
      </w:r>
      <w:r>
        <w:rPr>
          <w:rFonts w:hint="eastAsia" w:ascii="仿宋_GB2312" w:hAnsi="仿宋_GB2312" w:eastAsia="仿宋_GB2312" w:cs="仿宋_GB2312"/>
          <w:kern w:val="0"/>
          <w:sz w:val="32"/>
          <w:szCs w:val="32"/>
        </w:rPr>
        <w:t>达到全国</w:t>
      </w:r>
      <w:r>
        <w:rPr>
          <w:rFonts w:hint="eastAsia" w:ascii="仿宋_GB2312" w:hAnsi="仿宋_GB2312" w:eastAsia="仿宋_GB2312" w:cs="仿宋_GB2312"/>
          <w:sz w:val="32"/>
          <w:szCs w:val="32"/>
        </w:rPr>
        <w:t>合格标准，发放全国范围内有效的银行业专业人员</w:t>
      </w:r>
      <w:r>
        <w:rPr>
          <w:rFonts w:hint="eastAsia" w:ascii="仿宋_GB2312" w:hAnsi="仿宋_GB2312" w:eastAsia="仿宋_GB2312" w:cs="仿宋_GB2312"/>
          <w:color w:val="000000"/>
          <w:kern w:val="0"/>
          <w:sz w:val="32"/>
          <w:szCs w:val="32"/>
        </w:rPr>
        <w:t>职业资格证书</w:t>
      </w:r>
      <w:r>
        <w:rPr>
          <w:rFonts w:hint="eastAsia" w:ascii="仿宋_GB2312" w:hAnsi="仿宋_GB2312" w:eastAsia="仿宋_GB2312" w:cs="仿宋_GB2312"/>
          <w:sz w:val="32"/>
          <w:szCs w:val="32"/>
        </w:rPr>
        <w:t>；未达到全国合格标准，在规定的考试成绩有效期内，达到单独划线地区合格标准的，</w:t>
      </w:r>
      <w:r>
        <w:rPr>
          <w:rFonts w:hint="eastAsia" w:ascii="仿宋_GB2312" w:hAnsi="仿宋_GB2312" w:eastAsia="仿宋_GB2312" w:cs="仿宋_GB2312"/>
          <w:kern w:val="0"/>
          <w:sz w:val="32"/>
          <w:szCs w:val="32"/>
        </w:rPr>
        <w:t>发放相应单独划线地区有效的银行业专业人员职业资格证书或成绩合格证明。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在单独划线地区之外报名参加银行业专业人员职业资格考试，到单独划线地区工作的人员，未达到全国合格标准，但在规定的考试成绩有效期内，相关科目达到单独划线</w:t>
      </w:r>
      <w:r>
        <w:rPr>
          <w:rFonts w:hint="eastAsia" w:ascii="仿宋_GB2312" w:hAnsi="仿宋_GB2312" w:eastAsia="仿宋_GB2312" w:cs="仿宋_GB2312"/>
          <w:kern w:val="0"/>
          <w:sz w:val="32"/>
          <w:szCs w:val="32"/>
        </w:rPr>
        <w:t>地区合格标准的，可向考试主办方申请发放在相应单独划线地区有效的银行业专业人员职业资格证书或成绩合格证明。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根据相关要求，由银行业专业人员职业资格考试办公室在每次考试结束后发布两批次资格证书申领公告。符合单独划线地区报名参加银行业专业人员职业资格考试的人员，如达到全国</w:t>
      </w:r>
      <w:r>
        <w:rPr>
          <w:rFonts w:hint="eastAsia" w:ascii="仿宋_GB2312" w:hAnsi="仿宋_GB2312" w:eastAsia="仿宋_GB2312" w:cs="仿宋_GB2312"/>
          <w:sz w:val="32"/>
          <w:szCs w:val="32"/>
        </w:rPr>
        <w:t>合格标准，须在第一批次证书申请时间范围内申请全国范围内有效的银行业专业人员</w:t>
      </w:r>
      <w:r>
        <w:rPr>
          <w:rFonts w:hint="eastAsia" w:ascii="仿宋_GB2312" w:hAnsi="仿宋_GB2312" w:eastAsia="仿宋_GB2312" w:cs="仿宋_GB2312"/>
          <w:color w:val="000000"/>
          <w:kern w:val="0"/>
          <w:sz w:val="32"/>
          <w:szCs w:val="32"/>
        </w:rPr>
        <w:t>职业资格证书；如未达</w:t>
      </w:r>
      <w:r>
        <w:rPr>
          <w:rFonts w:hint="eastAsia" w:ascii="仿宋_GB2312" w:hAnsi="仿宋_GB2312" w:eastAsia="仿宋_GB2312" w:cs="仿宋_GB2312"/>
          <w:sz w:val="32"/>
          <w:szCs w:val="32"/>
        </w:rPr>
        <w:t>到全国合格标准，相关科目达到单独划线地区合格标准，可在第二批次证书申请时间范围内申请在相应单独划线地区有效的银行业专业人员职业资格证书。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.获证人员可通过“中国人事考试网”下载并打印电子证书，电子证书与纸质证书具有同等效力。</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.单独划线地区有效的</w:t>
      </w:r>
      <w:r>
        <w:rPr>
          <w:rFonts w:hint="eastAsia" w:ascii="仿宋_GB2312" w:hAnsi="仿宋_GB2312" w:eastAsia="仿宋_GB2312" w:cs="仿宋_GB2312"/>
          <w:kern w:val="0"/>
          <w:sz w:val="32"/>
          <w:szCs w:val="32"/>
        </w:rPr>
        <w:t>职业资格证书一经颁发，</w:t>
      </w:r>
      <w:r>
        <w:rPr>
          <w:rFonts w:hint="eastAsia" w:ascii="仿宋_GB2312" w:eastAsia="仿宋_GB2312"/>
          <w:sz w:val="32"/>
          <w:szCs w:val="32"/>
          <w:shd w:val="clear" w:color="auto" w:fill="FFFFFF"/>
        </w:rPr>
        <w:t>除存在以不正当手段取得证书或在工作中违反相关法律、法规、规章或者职业道德，由中国银行业协会取消并收回证书的情形外，将长期有效，</w:t>
      </w:r>
      <w:r>
        <w:rPr>
          <w:rFonts w:hint="eastAsia" w:ascii="仿宋_GB2312" w:hAnsi="仿宋_GB2312" w:eastAsia="仿宋_GB2312" w:cs="仿宋_GB2312"/>
          <w:kern w:val="0"/>
          <w:sz w:val="32"/>
          <w:szCs w:val="32"/>
        </w:rPr>
        <w:t>可通过“中国人事考试网”和</w:t>
      </w:r>
      <w:r>
        <w:rPr>
          <w:rFonts w:hint="eastAsia" w:ascii="仿宋_GB2312" w:hAnsi="仿宋_GB2312" w:eastAsia="仿宋_GB2312" w:cs="仿宋_GB2312"/>
          <w:sz w:val="32"/>
          <w:szCs w:val="32"/>
        </w:rPr>
        <w:t>中国银行业协会网站查询。</w:t>
      </w:r>
    </w:p>
    <w:p>
      <w:pPr>
        <w:widowControl/>
        <w:shd w:val="clear" w:color="auto" w:fill="FFFFFF"/>
        <w:spacing w:line="60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五、违规违纪行为处理</w:t>
      </w:r>
    </w:p>
    <w:p>
      <w:pPr>
        <w:widowControl/>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人员在报名考试和申领证书时须如实填报相关信息，如提供虚假信息、虚假证明材料或者以其他不正当手段，取得单独划线银行业专业人员职业资格证书或成绩合格证明等，将按照《银行业专业人员职业资格考试应试人员违纪违规行为处理规定》第五条处理。</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黑体" w:hAnsi="黑体" w:eastAsia="黑体" w:cs="仿宋_GB2312"/>
          <w:color w:val="000000"/>
          <w:sz w:val="32"/>
          <w:szCs w:val="32"/>
        </w:rPr>
        <w:t>六、注意事项</w:t>
      </w:r>
    </w:p>
    <w:p>
      <w:pPr>
        <w:autoSpaceDE w:val="0"/>
        <w:autoSpaceDN w:val="0"/>
        <w:adjustRightInd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报名人员在报名期间，如遇忘记登录账号及密码、无法缴费、变更个人信息等技术性问题，可拨打客服中心热线：初级021-61651127、中级021-61651126或在考试服务平台首页咨询“在线客服”。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七、其它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该报名须知由银行业专业人员职业资格考试办公室负责解释。</w:t>
      </w:r>
    </w:p>
    <w:p>
      <w:pPr>
        <w:widowControl/>
        <w:spacing w:line="600" w:lineRule="exact"/>
        <w:ind w:firstLine="640" w:firstLineChars="200"/>
        <w:rPr>
          <w:rFonts w:ascii="仿宋_GB2312" w:hAnsi="仿宋_GB2312" w:eastAsia="仿宋_GB2312" w:cs="仿宋_GB2312"/>
          <w:sz w:val="32"/>
          <w:szCs w:val="32"/>
        </w:rPr>
      </w:pPr>
    </w:p>
    <w:p>
      <w:pPr>
        <w:widowControl/>
        <w:spacing w:line="600" w:lineRule="exact"/>
        <w:ind w:firstLine="723" w:firstLineChars="200"/>
        <w:rPr>
          <w:rFonts w:ascii="宋体" w:hAnsi="宋体"/>
          <w:b/>
          <w:color w:val="000000"/>
          <w:sz w:val="36"/>
          <w:szCs w:val="36"/>
        </w:rPr>
      </w:pPr>
    </w:p>
    <w:p>
      <w:pPr>
        <w:rPr>
          <w:rFonts w:ascii="仿宋_GB2312"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A8BD1"/>
    <w:multiLevelType w:val="singleLevel"/>
    <w:tmpl w:val="70BA8BD1"/>
    <w:lvl w:ilvl="0" w:tentative="0">
      <w:start w:val="3"/>
      <w:numFmt w:val="chineseCounting"/>
      <w:suff w:val="nothing"/>
      <w:lvlText w:val="（%1）"/>
      <w:lvlJc w:val="left"/>
      <w:rPr>
        <w:rFonts w:hint="eastAsia"/>
      </w:rPr>
    </w:lvl>
  </w:abstractNum>
  <w:abstractNum w:abstractNumId="1">
    <w:nsid w:val="711F736D"/>
    <w:multiLevelType w:val="singleLevel"/>
    <w:tmpl w:val="711F736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jFjOGU1ZWFmYTMzMjg2OWQxOGNmNjFmNWY5ZWIifQ=="/>
  </w:docVars>
  <w:rsids>
    <w:rsidRoot w:val="5B902A5C"/>
    <w:rsid w:val="06604E4C"/>
    <w:rsid w:val="3E7157A9"/>
    <w:rsid w:val="5B90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2058</Words>
  <Characters>2164</Characters>
  <Lines>0</Lines>
  <Paragraphs>0</Paragraphs>
  <TotalTime>0</TotalTime>
  <ScaleCrop>false</ScaleCrop>
  <LinksUpToDate>false</LinksUpToDate>
  <CharactersWithSpaces>2164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2023-08-29T08:08:00Z</dcterms:created>
  <dc:creator>hp</dc:creator>
  <cp:lastModifiedBy>hp</cp:lastModifiedBy>
  <dcterms:modified xsi:type="dcterms:W3CDTF">2023-08-29T09:56:28Z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255A88E4E2B342398E5DFF8A0DCEB665_13</vt:lpwstr>
  </property>
</Properties>
</file>